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076"/>
        <w:gridCol w:w="4010"/>
        <w:gridCol w:w="1654"/>
        <w:gridCol w:w="1485"/>
        <w:gridCol w:w="1987"/>
        <w:gridCol w:w="1738"/>
      </w:tblGrid>
      <w:tr w:rsidR="002218B1" w:rsidRPr="00383373" w:rsidTr="002218B1">
        <w:trPr>
          <w:trHeight w:val="132"/>
        </w:trPr>
        <w:tc>
          <w:tcPr>
            <w:tcW w:w="12950" w:type="dxa"/>
            <w:gridSpan w:val="6"/>
          </w:tcPr>
          <w:p w:rsidR="002218B1" w:rsidRPr="002218B1" w:rsidRDefault="002218B1" w:rsidP="002218B1">
            <w:pPr>
              <w:tabs>
                <w:tab w:val="left" w:pos="2685"/>
              </w:tabs>
              <w:spacing w:before="60"/>
              <w:rPr>
                <w:rFonts w:ascii="StobiSans" w:hAnsi="StobiSans" w:cstheme="minorHAnsi"/>
                <w:b/>
                <w:sz w:val="21"/>
                <w:szCs w:val="21"/>
                <w:lang w:val="en-US"/>
              </w:rPr>
            </w:pPr>
            <w:r>
              <w:rPr>
                <w:rFonts w:ascii="StobiSans" w:hAnsi="StobiSans" w:cstheme="minorHAnsi"/>
                <w:b/>
                <w:sz w:val="21"/>
                <w:szCs w:val="21"/>
              </w:rPr>
              <w:t xml:space="preserve">СЕКТОР: </w:t>
            </w:r>
          </w:p>
        </w:tc>
      </w:tr>
      <w:tr w:rsidR="002218B1" w:rsidRPr="00383373" w:rsidTr="002218B1">
        <w:tc>
          <w:tcPr>
            <w:tcW w:w="12950" w:type="dxa"/>
            <w:gridSpan w:val="6"/>
          </w:tcPr>
          <w:p w:rsidR="002218B1" w:rsidRDefault="002218B1" w:rsidP="002218B1">
            <w:pPr>
              <w:spacing w:before="60" w:after="60"/>
              <w:rPr>
                <w:rFonts w:ascii="StobiSans" w:hAnsi="StobiSans" w:cstheme="minorHAnsi"/>
                <w:b/>
                <w:sz w:val="21"/>
                <w:szCs w:val="21"/>
              </w:rPr>
            </w:pPr>
            <w:r>
              <w:rPr>
                <w:rFonts w:ascii="StobiSans" w:hAnsi="StobiSans" w:cstheme="minorHAnsi"/>
                <w:b/>
                <w:sz w:val="21"/>
                <w:szCs w:val="21"/>
              </w:rPr>
              <w:t>Проблем:</w:t>
            </w:r>
          </w:p>
          <w:p w:rsidR="002218B1" w:rsidRDefault="002218B1" w:rsidP="002218B1">
            <w:pPr>
              <w:spacing w:before="60" w:after="60"/>
              <w:rPr>
                <w:rFonts w:ascii="StobiSans" w:hAnsi="StobiSans" w:cstheme="minorHAnsi"/>
                <w:b/>
                <w:sz w:val="21"/>
                <w:szCs w:val="21"/>
              </w:rPr>
            </w:pPr>
          </w:p>
          <w:p w:rsidR="002218B1" w:rsidRPr="002218B1" w:rsidRDefault="002218B1" w:rsidP="002218B1">
            <w:pPr>
              <w:spacing w:before="60" w:after="60"/>
              <w:rPr>
                <w:rFonts w:ascii="StobiSans" w:hAnsi="StobiSans" w:cstheme="minorHAnsi"/>
                <w:b/>
                <w:sz w:val="21"/>
                <w:szCs w:val="21"/>
                <w:lang w:val="en-US"/>
              </w:rPr>
            </w:pPr>
          </w:p>
        </w:tc>
      </w:tr>
      <w:tr w:rsidR="002218B1" w:rsidRPr="00383373" w:rsidTr="002218B1">
        <w:tc>
          <w:tcPr>
            <w:tcW w:w="12950" w:type="dxa"/>
            <w:gridSpan w:val="6"/>
          </w:tcPr>
          <w:p w:rsidR="002218B1" w:rsidRPr="00383373" w:rsidRDefault="002218B1" w:rsidP="002218B1">
            <w:pPr>
              <w:spacing w:after="60"/>
              <w:jc w:val="both"/>
              <w:rPr>
                <w:rFonts w:ascii="StobiSans" w:hAnsi="StobiSans" w:cs="Arial"/>
                <w:b/>
                <w:sz w:val="21"/>
                <w:szCs w:val="21"/>
                <w:lang w:val="ru-RU"/>
              </w:rPr>
            </w:pPr>
          </w:p>
        </w:tc>
      </w:tr>
      <w:tr w:rsidR="002218B1" w:rsidRPr="00383373" w:rsidTr="002218B1">
        <w:trPr>
          <w:trHeight w:val="282"/>
        </w:trPr>
        <w:tc>
          <w:tcPr>
            <w:tcW w:w="2076" w:type="dxa"/>
          </w:tcPr>
          <w:p w:rsidR="002218B1" w:rsidRPr="00383373" w:rsidRDefault="002218B1" w:rsidP="002218B1">
            <w:pPr>
              <w:jc w:val="center"/>
              <w:rPr>
                <w:rFonts w:ascii="StobiSans" w:hAnsi="StobiSans" w:cstheme="minorHAnsi"/>
                <w:sz w:val="21"/>
                <w:szCs w:val="21"/>
              </w:rPr>
            </w:pPr>
            <w:r w:rsidRPr="00383373">
              <w:rPr>
                <w:rFonts w:ascii="StobiSans" w:hAnsi="StobiSans" w:cstheme="minorHAnsi"/>
                <w:b/>
                <w:sz w:val="21"/>
                <w:szCs w:val="21"/>
              </w:rPr>
              <w:t xml:space="preserve">Мерка </w:t>
            </w:r>
          </w:p>
        </w:tc>
        <w:tc>
          <w:tcPr>
            <w:tcW w:w="4010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b/>
                <w:sz w:val="21"/>
                <w:szCs w:val="21"/>
              </w:rPr>
            </w:pPr>
            <w:r w:rsidRPr="00383373">
              <w:rPr>
                <w:rFonts w:ascii="StobiSans" w:hAnsi="StobiSans" w:cstheme="minorHAnsi"/>
                <w:b/>
                <w:sz w:val="21"/>
                <w:szCs w:val="21"/>
              </w:rPr>
              <w:t>Активност</w:t>
            </w:r>
          </w:p>
        </w:tc>
        <w:tc>
          <w:tcPr>
            <w:tcW w:w="1654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b/>
                <w:sz w:val="21"/>
                <w:szCs w:val="21"/>
              </w:rPr>
            </w:pPr>
            <w:r w:rsidRPr="00383373">
              <w:rPr>
                <w:rFonts w:ascii="StobiSans" w:hAnsi="StobiSans" w:cstheme="minorHAnsi"/>
                <w:b/>
                <w:sz w:val="21"/>
                <w:szCs w:val="21"/>
              </w:rPr>
              <w:t>Надлежна институција</w:t>
            </w:r>
          </w:p>
        </w:tc>
        <w:tc>
          <w:tcPr>
            <w:tcW w:w="1485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b/>
                <w:sz w:val="21"/>
                <w:szCs w:val="21"/>
              </w:rPr>
            </w:pPr>
            <w:r w:rsidRPr="00383373">
              <w:rPr>
                <w:rFonts w:ascii="StobiSans" w:hAnsi="StobiSans" w:cstheme="minorHAnsi"/>
                <w:b/>
                <w:sz w:val="21"/>
                <w:szCs w:val="21"/>
              </w:rPr>
              <w:t>Рок за реализација</w:t>
            </w:r>
          </w:p>
        </w:tc>
        <w:tc>
          <w:tcPr>
            <w:tcW w:w="1987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b/>
                <w:sz w:val="21"/>
                <w:szCs w:val="21"/>
              </w:rPr>
            </w:pPr>
            <w:r w:rsidRPr="00383373">
              <w:rPr>
                <w:rFonts w:ascii="StobiSans" w:hAnsi="StobiSans" w:cstheme="minorHAnsi"/>
                <w:b/>
                <w:sz w:val="21"/>
                <w:szCs w:val="21"/>
              </w:rPr>
              <w:t xml:space="preserve">Индикатор на исполнување </w:t>
            </w:r>
          </w:p>
        </w:tc>
        <w:tc>
          <w:tcPr>
            <w:tcW w:w="1738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b/>
                <w:sz w:val="21"/>
                <w:szCs w:val="21"/>
              </w:rPr>
            </w:pPr>
            <w:r w:rsidRPr="00383373">
              <w:rPr>
                <w:rFonts w:ascii="StobiSans" w:hAnsi="StobiSans" w:cstheme="minorHAnsi"/>
                <w:b/>
                <w:sz w:val="21"/>
                <w:szCs w:val="21"/>
              </w:rPr>
              <w:t>Финансиски импликации</w:t>
            </w:r>
          </w:p>
        </w:tc>
      </w:tr>
      <w:tr w:rsidR="002218B1" w:rsidRPr="00383373" w:rsidTr="002218B1">
        <w:trPr>
          <w:trHeight w:val="1086"/>
        </w:trPr>
        <w:tc>
          <w:tcPr>
            <w:tcW w:w="2076" w:type="dxa"/>
            <w:vMerge w:val="restart"/>
          </w:tcPr>
          <w:p w:rsidR="002218B1" w:rsidRPr="00383373" w:rsidRDefault="002218B1" w:rsidP="002218B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60"/>
              <w:rPr>
                <w:rFonts w:ascii="StobiSans" w:hAnsi="StobiSans" w:cstheme="minorHAnsi"/>
                <w:sz w:val="21"/>
                <w:szCs w:val="21"/>
              </w:rPr>
            </w:pPr>
          </w:p>
        </w:tc>
        <w:tc>
          <w:tcPr>
            <w:tcW w:w="4010" w:type="dxa"/>
          </w:tcPr>
          <w:p w:rsidR="002218B1" w:rsidRPr="00383373" w:rsidRDefault="002218B1" w:rsidP="002218B1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360"/>
              <w:rPr>
                <w:rFonts w:ascii="StobiSans" w:hAnsi="StobiSans" w:cstheme="minorHAnsi"/>
                <w:sz w:val="21"/>
                <w:szCs w:val="21"/>
              </w:rPr>
            </w:pPr>
          </w:p>
        </w:tc>
        <w:tc>
          <w:tcPr>
            <w:tcW w:w="1654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</w:p>
        </w:tc>
        <w:tc>
          <w:tcPr>
            <w:tcW w:w="1485" w:type="dxa"/>
          </w:tcPr>
          <w:p w:rsidR="002218B1" w:rsidRPr="002218B1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  <w:r>
              <w:rPr>
                <w:rFonts w:ascii="StobiSans" w:hAnsi="StobiSans" w:cstheme="minorHAnsi"/>
                <w:sz w:val="21"/>
                <w:szCs w:val="21"/>
              </w:rPr>
              <w:t>Година</w:t>
            </w:r>
          </w:p>
        </w:tc>
        <w:tc>
          <w:tcPr>
            <w:tcW w:w="1987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</w:p>
        </w:tc>
        <w:tc>
          <w:tcPr>
            <w:tcW w:w="1738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</w:p>
        </w:tc>
      </w:tr>
      <w:tr w:rsidR="002218B1" w:rsidRPr="00383373" w:rsidTr="002218B1">
        <w:trPr>
          <w:trHeight w:val="1129"/>
        </w:trPr>
        <w:tc>
          <w:tcPr>
            <w:tcW w:w="2076" w:type="dxa"/>
            <w:vMerge/>
          </w:tcPr>
          <w:p w:rsidR="002218B1" w:rsidRPr="00383373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</w:p>
        </w:tc>
        <w:tc>
          <w:tcPr>
            <w:tcW w:w="4010" w:type="dxa"/>
          </w:tcPr>
          <w:p w:rsidR="002218B1" w:rsidRPr="00383373" w:rsidRDefault="002218B1" w:rsidP="002218B1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360"/>
              <w:rPr>
                <w:rFonts w:ascii="StobiSans" w:hAnsi="StobiSans" w:cstheme="minorHAnsi"/>
                <w:sz w:val="21"/>
                <w:szCs w:val="21"/>
              </w:rPr>
            </w:pPr>
            <w:r w:rsidRPr="00383373">
              <w:rPr>
                <w:rFonts w:ascii="StobiSans" w:hAnsi="StobiSans" w:cstheme="minorHAnsi"/>
                <w:sz w:val="21"/>
                <w:szCs w:val="21"/>
              </w:rPr>
              <w:t>.</w:t>
            </w:r>
          </w:p>
        </w:tc>
        <w:tc>
          <w:tcPr>
            <w:tcW w:w="1654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</w:p>
        </w:tc>
        <w:tc>
          <w:tcPr>
            <w:tcW w:w="1485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  <w:r>
              <w:rPr>
                <w:rFonts w:ascii="StobiSans" w:hAnsi="StobiSans" w:cstheme="minorHAnsi"/>
                <w:sz w:val="21"/>
                <w:szCs w:val="21"/>
              </w:rPr>
              <w:t>Година</w:t>
            </w:r>
          </w:p>
        </w:tc>
        <w:tc>
          <w:tcPr>
            <w:tcW w:w="1987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</w:p>
        </w:tc>
        <w:tc>
          <w:tcPr>
            <w:tcW w:w="1738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</w:p>
        </w:tc>
      </w:tr>
      <w:tr w:rsidR="002218B1" w:rsidRPr="00383373" w:rsidTr="002218B1">
        <w:trPr>
          <w:trHeight w:val="1117"/>
        </w:trPr>
        <w:tc>
          <w:tcPr>
            <w:tcW w:w="2076" w:type="dxa"/>
            <w:vMerge/>
          </w:tcPr>
          <w:p w:rsidR="002218B1" w:rsidRPr="00383373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</w:p>
        </w:tc>
        <w:tc>
          <w:tcPr>
            <w:tcW w:w="4010" w:type="dxa"/>
          </w:tcPr>
          <w:p w:rsidR="002218B1" w:rsidRPr="00383373" w:rsidRDefault="002218B1" w:rsidP="002218B1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360"/>
              <w:rPr>
                <w:rFonts w:ascii="StobiSans" w:hAnsi="StobiSans" w:cstheme="minorHAnsi"/>
                <w:sz w:val="21"/>
                <w:szCs w:val="21"/>
              </w:rPr>
            </w:pPr>
          </w:p>
        </w:tc>
        <w:tc>
          <w:tcPr>
            <w:tcW w:w="1654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  <w:r w:rsidRPr="00383373">
              <w:rPr>
                <w:rFonts w:ascii="StobiSans" w:hAnsi="StobiSans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485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  <w:r>
              <w:rPr>
                <w:rFonts w:ascii="StobiSans" w:hAnsi="StobiSans" w:cstheme="minorHAnsi"/>
                <w:sz w:val="21"/>
                <w:szCs w:val="21"/>
              </w:rPr>
              <w:t>Година</w:t>
            </w:r>
          </w:p>
        </w:tc>
        <w:tc>
          <w:tcPr>
            <w:tcW w:w="1987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</w:p>
        </w:tc>
        <w:tc>
          <w:tcPr>
            <w:tcW w:w="1738" w:type="dxa"/>
          </w:tcPr>
          <w:p w:rsidR="002218B1" w:rsidRPr="00383373" w:rsidRDefault="002218B1" w:rsidP="002218B1">
            <w:pPr>
              <w:rPr>
                <w:rFonts w:ascii="StobiSans" w:hAnsi="StobiSans" w:cstheme="minorHAnsi"/>
                <w:sz w:val="21"/>
                <w:szCs w:val="21"/>
              </w:rPr>
            </w:pPr>
          </w:p>
        </w:tc>
      </w:tr>
    </w:tbl>
    <w:p w:rsidR="00910A11" w:rsidRDefault="00910A11">
      <w:bookmarkStart w:id="0" w:name="_GoBack"/>
      <w:bookmarkEnd w:id="0"/>
    </w:p>
    <w:sectPr w:rsidR="00910A11" w:rsidSect="002218B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8B" w:rsidRDefault="00B1518B" w:rsidP="002218B1">
      <w:pPr>
        <w:spacing w:after="0" w:line="240" w:lineRule="auto"/>
      </w:pPr>
      <w:r>
        <w:separator/>
      </w:r>
    </w:p>
  </w:endnote>
  <w:endnote w:type="continuationSeparator" w:id="0">
    <w:p w:rsidR="00B1518B" w:rsidRDefault="00B1518B" w:rsidP="0022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ans">
    <w:altName w:val="Times New Roman"/>
    <w:panose1 w:val="02000503030000020004"/>
    <w:charset w:val="00"/>
    <w:family w:val="modern"/>
    <w:notTrueType/>
    <w:pitch w:val="variable"/>
    <w:sig w:usb0="000002A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8B" w:rsidRDefault="00B1518B" w:rsidP="002218B1">
      <w:pPr>
        <w:spacing w:after="0" w:line="240" w:lineRule="auto"/>
      </w:pPr>
      <w:r>
        <w:separator/>
      </w:r>
    </w:p>
  </w:footnote>
  <w:footnote w:type="continuationSeparator" w:id="0">
    <w:p w:rsidR="00B1518B" w:rsidRDefault="00B1518B" w:rsidP="0022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6A0909FCF994D22A0ACF0B2423ECB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18B1" w:rsidRDefault="00F413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Акционен план на Националната стратегија за спречување на корупцијата и судирот на интереси 2020-2024</w:t>
        </w:r>
      </w:p>
    </w:sdtContent>
  </w:sdt>
  <w:p w:rsidR="002218B1" w:rsidRDefault="00221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2918"/>
    <w:multiLevelType w:val="multilevel"/>
    <w:tmpl w:val="6D828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B1"/>
    <w:rsid w:val="002218B1"/>
    <w:rsid w:val="00910A11"/>
    <w:rsid w:val="00B1518B"/>
    <w:rsid w:val="00F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B1"/>
  </w:style>
  <w:style w:type="paragraph" w:styleId="Footer">
    <w:name w:val="footer"/>
    <w:basedOn w:val="Normal"/>
    <w:link w:val="FooterChar"/>
    <w:uiPriority w:val="99"/>
    <w:unhideWhenUsed/>
    <w:rsid w:val="0022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B1"/>
  </w:style>
  <w:style w:type="paragraph" w:styleId="BalloonText">
    <w:name w:val="Balloon Text"/>
    <w:basedOn w:val="Normal"/>
    <w:link w:val="BalloonTextChar"/>
    <w:uiPriority w:val="99"/>
    <w:semiHidden/>
    <w:unhideWhenUsed/>
    <w:rsid w:val="0022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B1"/>
  </w:style>
  <w:style w:type="paragraph" w:styleId="Footer">
    <w:name w:val="footer"/>
    <w:basedOn w:val="Normal"/>
    <w:link w:val="FooterChar"/>
    <w:uiPriority w:val="99"/>
    <w:unhideWhenUsed/>
    <w:rsid w:val="0022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B1"/>
  </w:style>
  <w:style w:type="paragraph" w:styleId="BalloonText">
    <w:name w:val="Balloon Text"/>
    <w:basedOn w:val="Normal"/>
    <w:link w:val="BalloonTextChar"/>
    <w:uiPriority w:val="99"/>
    <w:semiHidden/>
    <w:unhideWhenUsed/>
    <w:rsid w:val="0022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A0909FCF994D22A0ACF0B2423E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7D00-DD49-45B4-B4D4-1AF4E3647DD0}"/>
      </w:docPartPr>
      <w:docPartBody>
        <w:p w:rsidR="00000000" w:rsidRDefault="00242840" w:rsidP="00242840">
          <w:pPr>
            <w:pStyle w:val="66A0909FCF994D22A0ACF0B2423ECB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ans">
    <w:altName w:val="Times New Roman"/>
    <w:panose1 w:val="02000503030000020004"/>
    <w:charset w:val="00"/>
    <w:family w:val="modern"/>
    <w:notTrueType/>
    <w:pitch w:val="variable"/>
    <w:sig w:usb0="000002A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40"/>
    <w:rsid w:val="00242840"/>
    <w:rsid w:val="009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A0909FCF994D22A0ACF0B2423ECB91">
    <w:name w:val="66A0909FCF994D22A0ACF0B2423ECB91"/>
    <w:rsid w:val="00242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A0909FCF994D22A0ACF0B2423ECB91">
    <w:name w:val="66A0909FCF994D22A0ACF0B2423ECB91"/>
    <w:rsid w:val="00242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B55A-64FE-4E36-BA45-B385BE16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Акционен план на Националната стратегија за спречување на корупцијата и судирот на интереси 2020-2024</dc:title>
  <dc:creator>Vladimir Georgiev</dc:creator>
  <cp:lastModifiedBy>Vladimir Georgiev</cp:lastModifiedBy>
  <cp:revision>2</cp:revision>
  <dcterms:created xsi:type="dcterms:W3CDTF">2019-12-27T07:12:00Z</dcterms:created>
  <dcterms:modified xsi:type="dcterms:W3CDTF">2019-12-27T07:17:00Z</dcterms:modified>
</cp:coreProperties>
</file>